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92FCD" w14:textId="77777777" w:rsidR="00FE2703" w:rsidRDefault="00946D34">
      <w:r>
        <w:rPr>
          <w:rFonts w:ascii="Segoe UI" w:eastAsia="Segoe UI" w:hAnsi="Segoe UI"/>
          <w:b/>
          <w:sz w:val="24"/>
        </w:rPr>
        <w:t>Course 6 Video 41 L'impact de l'IA sur les fonctions professionnelles</w:t>
      </w:r>
    </w:p>
    <w:p w14:paraId="3C6BAED4" w14:textId="77777777" w:rsidR="00FE2703" w:rsidRDefault="00946D34">
      <w:r>
        <w:rPr>
          <w:rFonts w:ascii="Segoe UI" w:eastAsia="Segoe UI" w:hAnsi="Segoe UI"/>
          <w:b/>
          <w:i/>
          <w:sz w:val="24"/>
        </w:rPr>
        <w:t>[Image on screen] Title Text visible "L'impact de l'IA sur les fonctions professionnelles"</w:t>
      </w:r>
    </w:p>
    <w:p w14:paraId="0A1ECF50" w14:textId="77777777" w:rsidR="00FE2703" w:rsidRDefault="00946D34">
      <w:r>
        <w:rPr>
          <w:rFonts w:ascii="Segoe UI" w:eastAsia="Segoe UI" w:hAnsi="Segoe UI"/>
          <w:sz w:val="24"/>
        </w:rPr>
        <w:t xml:space="preserve">Voice over: L'impact de l'IA sur les fonctions professionnelles. L’IA transforme non </w:t>
      </w:r>
      <w:r>
        <w:rPr>
          <w:rFonts w:ascii="Segoe UI" w:eastAsia="Segoe UI" w:hAnsi="Segoe UI"/>
          <w:sz w:val="24"/>
        </w:rPr>
        <w:t>seulement la façon dont nous effectuons nos activités, mais génère également de nouvelles fonctions et procédures originales à mesure qu’elle se développe.</w:t>
      </w:r>
    </w:p>
    <w:p w14:paraId="5B03F0CD" w14:textId="77777777" w:rsidR="00FE2703" w:rsidRDefault="00946D34">
      <w:r>
        <w:rPr>
          <w:rFonts w:ascii="Segoe UI" w:eastAsia="Segoe UI" w:hAnsi="Segoe UI"/>
          <w:b/>
          <w:i/>
          <w:sz w:val="24"/>
        </w:rPr>
        <w:t>[Image on screen] People in work roles with AI in the middle.</w:t>
      </w:r>
    </w:p>
    <w:p w14:paraId="4139BFEA" w14:textId="77777777" w:rsidR="00FE2703" w:rsidRDefault="00946D34">
      <w:r>
        <w:rPr>
          <w:rFonts w:ascii="Segoe UI" w:eastAsia="Segoe UI" w:hAnsi="Segoe UI"/>
          <w:sz w:val="24"/>
        </w:rPr>
        <w:t>Qu'est-ce que cela signifie pour nous ? Cela signifie que nous devons être des apprenants souples et réceptifs au changement, que ce soit pour renforcer nos compétences sur de nouvelles méthodes ou pour acquérir de nouvelles compétences pour nous ajuster à ce nouvel environnement.</w:t>
      </w:r>
    </w:p>
    <w:p w14:paraId="5F844CDF" w14:textId="77777777" w:rsidR="00FE2703" w:rsidRDefault="00946D34">
      <w:r>
        <w:rPr>
          <w:rFonts w:ascii="Segoe UI" w:eastAsia="Segoe UI" w:hAnsi="Segoe UI"/>
          <w:sz w:val="24"/>
        </w:rPr>
        <w:t>L’IA transforme le monde ! Elle est présente dans la finance, la santé, la production et plus encore.</w:t>
      </w:r>
    </w:p>
    <w:p w14:paraId="7185F12F" w14:textId="77777777" w:rsidR="00FE2703" w:rsidRDefault="00946D34">
      <w:r>
        <w:rPr>
          <w:rFonts w:ascii="Segoe UI" w:eastAsia="Segoe UI" w:hAnsi="Segoe UI"/>
          <w:sz w:val="24"/>
        </w:rPr>
        <w:t>Dans le domaine de la finance, l’IA participe à la détection des fraudes, à la gestion des risques et à l’amélioration des expériences client.</w:t>
      </w:r>
    </w:p>
    <w:p w14:paraId="3A8280AD" w14:textId="77777777" w:rsidR="00FE2703" w:rsidRDefault="00946D34">
      <w:r>
        <w:rPr>
          <w:rFonts w:ascii="Segoe UI" w:eastAsia="Segoe UI" w:hAnsi="Segoe UI"/>
          <w:b/>
          <w:i/>
          <w:sz w:val="24"/>
        </w:rPr>
        <w:t>[Image on screen] Two people - one good, one bad, with money.</w:t>
      </w:r>
    </w:p>
    <w:p w14:paraId="3B8F3634" w14:textId="77777777" w:rsidR="00FE2703" w:rsidRDefault="00946D34">
      <w:r>
        <w:rPr>
          <w:rFonts w:ascii="Segoe UI" w:eastAsia="Segoe UI" w:hAnsi="Segoe UI"/>
          <w:sz w:val="24"/>
        </w:rPr>
        <w:t>Prenons par exemple Microsoft Copilot pour la finance. Il permet d’automatiser les tâches et de découvrir des tendances dans Microsoft 365, comblant le fossé avec des systèmes tels que Dynamics 365 et SAP.</w:t>
      </w:r>
    </w:p>
    <w:p w14:paraId="001F3C11" w14:textId="77777777" w:rsidR="00FE2703" w:rsidRDefault="00946D34">
      <w:r>
        <w:rPr>
          <w:rFonts w:ascii="Segoe UI" w:eastAsia="Segoe UI" w:hAnsi="Segoe UI"/>
          <w:sz w:val="24"/>
        </w:rPr>
        <w:t>Cela permet de gagner du temps et de laisser aux équipes financières plus de liberté pour se consacrer au travail stratégique qui favorise la croissance.</w:t>
      </w:r>
    </w:p>
    <w:p w14:paraId="494FFD1D" w14:textId="77777777" w:rsidR="00FE2703" w:rsidRDefault="00946D34">
      <w:r>
        <w:rPr>
          <w:rFonts w:ascii="Segoe UI" w:eastAsia="Segoe UI" w:hAnsi="Segoe UI"/>
          <w:sz w:val="24"/>
        </w:rPr>
        <w:t>L’IA devient aussi un allié fiable pour la santé. Elle rend les systèmes plus simples, maîtrise les coûts et améliore les prestations aux patients.</w:t>
      </w:r>
    </w:p>
    <w:p w14:paraId="1CAE306F" w14:textId="77777777" w:rsidR="00FE2703" w:rsidRDefault="00946D34">
      <w:r>
        <w:rPr>
          <w:rFonts w:ascii="Segoe UI" w:eastAsia="Segoe UI" w:hAnsi="Segoe UI"/>
          <w:b/>
          <w:i/>
          <w:sz w:val="24"/>
        </w:rPr>
        <w:t>[Image on screen] A Doctor.</w:t>
      </w:r>
    </w:p>
    <w:p w14:paraId="6184CD97" w14:textId="77777777" w:rsidR="00FE2703" w:rsidRDefault="00946D34">
      <w:r>
        <w:rPr>
          <w:rFonts w:ascii="Segoe UI" w:eastAsia="Segoe UI" w:hAnsi="Segoe UI"/>
          <w:sz w:val="24"/>
        </w:rPr>
        <w:t>L'IA facilite les diagnostics, et augmente la précision des tests médicaux, en particulier pour les plus vulnérables. Elle identifie aussi des maladies comme la dépression à partir de la voix.</w:t>
      </w:r>
    </w:p>
    <w:p w14:paraId="3ED00DB2" w14:textId="77777777" w:rsidR="00FE2703" w:rsidRDefault="00946D34">
      <w:r>
        <w:rPr>
          <w:rFonts w:ascii="Segoe UI" w:eastAsia="Segoe UI" w:hAnsi="Segoe UI"/>
          <w:sz w:val="24"/>
        </w:rPr>
        <w:lastRenderedPageBreak/>
        <w:t>L'IA est l'élément clé qui nous permet de progresser vers un avenir plus écologique dans le domaine de l'énergie. Les parcs éoliens équipés de capteurs IA peuvent prédire les modèles de vent et ajuster les angles des turbines de manière à capter le maximum d’énergie éolienne, augmentant l'efficacité et allongeant également la durée de vie des turbines.</w:t>
      </w:r>
    </w:p>
    <w:p w14:paraId="4EAA3876" w14:textId="77777777" w:rsidR="00FE2703" w:rsidRDefault="00946D34">
      <w:r>
        <w:rPr>
          <w:rFonts w:ascii="Segoe UI" w:eastAsia="Segoe UI" w:hAnsi="Segoe UI"/>
          <w:b/>
          <w:i/>
          <w:sz w:val="24"/>
        </w:rPr>
        <w:t>[Image on screen] Wind turbines.</w:t>
      </w:r>
    </w:p>
    <w:p w14:paraId="7344D5B0" w14:textId="77777777" w:rsidR="00FE2703" w:rsidRDefault="00946D34">
      <w:r>
        <w:rPr>
          <w:rFonts w:ascii="Segoe UI" w:eastAsia="Segoe UI" w:hAnsi="Segoe UI"/>
          <w:sz w:val="24"/>
        </w:rPr>
        <w:t>Et dans le secteur de la production, les systèmes d’IA peuvent analyser les données des machines pour prédire quand une pièce risque de devenir défaillante. Cela permet d’organiser la maintenance avant une panne, de minimiser les interruptions de production et de réduire les coûts.</w:t>
      </w:r>
    </w:p>
    <w:p w14:paraId="32C6C470" w14:textId="77777777" w:rsidR="00FE2703" w:rsidRDefault="00946D34">
      <w:r>
        <w:rPr>
          <w:rFonts w:ascii="Segoe UI" w:eastAsia="Segoe UI" w:hAnsi="Segoe UI"/>
          <w:b/>
          <w:i/>
          <w:sz w:val="24"/>
        </w:rPr>
        <w:t>[Image on screen] Storage shelves and calendar dates.</w:t>
      </w:r>
    </w:p>
    <w:p w14:paraId="0E6ACE23" w14:textId="77777777" w:rsidR="00FE2703" w:rsidRDefault="00946D34">
      <w:r>
        <w:rPr>
          <w:rFonts w:ascii="Segoe UI" w:eastAsia="Segoe UI" w:hAnsi="Segoe UI"/>
          <w:sz w:val="24"/>
        </w:rPr>
        <w:t>L’IA peut aussi aider à prévoir la demande, et donc à conserver la quantité adéquate de stock disponible. Il en résulte une baisse des coûts de stockage et une garantie de disponibilité des produits lorsque les clients en ont besoin.</w:t>
      </w:r>
    </w:p>
    <w:p w14:paraId="3272D933" w14:textId="77777777" w:rsidR="00FE2703" w:rsidRDefault="00946D34">
      <w:r>
        <w:rPr>
          <w:rFonts w:ascii="Segoe UI" w:eastAsia="Segoe UI" w:hAnsi="Segoe UI"/>
          <w:sz w:val="24"/>
        </w:rPr>
        <w:t>L'IA peut anticiper les pannes des machines comme les foreuses. Cela nous permet de les réviser ou de les changer avant qu'un problème ne stoppe les activités et ne cause du tort à l'environnement ou aux personnes.</w:t>
      </w:r>
    </w:p>
    <w:p w14:paraId="7B03541D" w14:textId="77777777" w:rsidR="00FE2703" w:rsidRDefault="00946D34">
      <w:r>
        <w:rPr>
          <w:rFonts w:ascii="Segoe UI" w:eastAsia="Segoe UI" w:hAnsi="Segoe UI"/>
          <w:sz w:val="24"/>
        </w:rPr>
        <w:t>L’IA change le commerce de détail en adaptant tout pour vous. Quand vous faites vos achats, elle rend le parcours de l’acheteur sur mesure et donne plus de moyens aux vendeurs du magasin.</w:t>
      </w:r>
    </w:p>
    <w:p w14:paraId="49BECD87" w14:textId="77777777" w:rsidR="00FE2703" w:rsidRDefault="00946D34">
      <w:r>
        <w:rPr>
          <w:rFonts w:ascii="Segoe UI" w:eastAsia="Segoe UI" w:hAnsi="Segoe UI"/>
          <w:b/>
          <w:i/>
          <w:sz w:val="24"/>
        </w:rPr>
        <w:t>[Image on screen] A person with a path between shelves.</w:t>
      </w:r>
    </w:p>
    <w:p w14:paraId="37DF8A96" w14:textId="77777777" w:rsidR="00FE2703" w:rsidRDefault="00946D34">
      <w:r>
        <w:rPr>
          <w:rFonts w:ascii="Segoe UI" w:eastAsia="Segoe UI" w:hAnsi="Segoe UI"/>
          <w:sz w:val="24"/>
        </w:rPr>
        <w:t>Dans le secteur public, l'IA est le pont entre les administrations publiques et les citoyens, s'attaquant aux défis sociaux avec des initiatives telles que « AI for Good » de Microsoft. En encourageant l'emploi éthique de l'IA dans le service public, nous pouvons améliorer les prestations aux citoyens, fournir aux agents du secteur public de nouveaux outils performants, et renforcer les liens.</w:t>
      </w:r>
    </w:p>
    <w:p w14:paraId="15D46E77" w14:textId="77777777" w:rsidR="00FE2703" w:rsidRDefault="00946D34">
      <w:r>
        <w:rPr>
          <w:rFonts w:ascii="Segoe UI" w:eastAsia="Segoe UI" w:hAnsi="Segoe UI"/>
          <w:b/>
          <w:i/>
          <w:sz w:val="24"/>
        </w:rPr>
        <w:t>[Image on screen] A person connected to a government building.</w:t>
      </w:r>
    </w:p>
    <w:p w14:paraId="119E9A22" w14:textId="77777777" w:rsidR="00FE2703" w:rsidRDefault="00946D34">
      <w:r>
        <w:rPr>
          <w:rFonts w:ascii="Segoe UI" w:eastAsia="Segoe UI" w:hAnsi="Segoe UI"/>
          <w:sz w:val="24"/>
        </w:rPr>
        <w:t xml:space="preserve">Dans le secteur agricole, l'IA est l’assistant fiable des agriculteurs. Le projet FarmVibes est un excellent exemple d'une initiative qui transforme les données </w:t>
      </w:r>
      <w:r>
        <w:rPr>
          <w:rFonts w:ascii="Segoe UI" w:eastAsia="Segoe UI" w:hAnsi="Segoe UI"/>
          <w:sz w:val="24"/>
        </w:rPr>
        <w:lastRenderedPageBreak/>
        <w:t>en tendances, des capteurs de sol jusqu’aux satellites qui aident les agriculteurs à optimiser leurs pratiques agricoles.</w:t>
      </w:r>
    </w:p>
    <w:p w14:paraId="0C8BC819" w14:textId="77777777" w:rsidR="00FE2703" w:rsidRDefault="00946D34">
      <w:r>
        <w:rPr>
          <w:rFonts w:ascii="Segoe UI" w:eastAsia="Segoe UI" w:hAnsi="Segoe UI"/>
          <w:b/>
          <w:i/>
          <w:sz w:val="24"/>
        </w:rPr>
        <w:t>[Image on screen] A person with plants.</w:t>
      </w:r>
    </w:p>
    <w:p w14:paraId="69880DF8" w14:textId="77777777" w:rsidR="00FE2703" w:rsidRDefault="00946D34">
      <w:r>
        <w:rPr>
          <w:rFonts w:ascii="Segoe UI" w:eastAsia="Segoe UI" w:hAnsi="Segoe UI"/>
          <w:sz w:val="24"/>
        </w:rPr>
        <w:t>Comme le montrent ces exemples, l'IA ne fait pas que remodeler les secteurs d’activité, elle améliore le tissu même de nos emplois en nous rendant plus autonomes.</w:t>
      </w:r>
    </w:p>
    <w:p w14:paraId="238CC75A" w14:textId="77777777" w:rsidR="00FE2703" w:rsidRDefault="00946D34">
      <w:r>
        <w:rPr>
          <w:rFonts w:ascii="Segoe UI" w:eastAsia="Segoe UI" w:hAnsi="Segoe UI"/>
          <w:b/>
          <w:color w:val="FF0000"/>
          <w:sz w:val="24"/>
          <w:shd w:val="clear" w:color="auto" w:fill="FAFA33"/>
        </w:rPr>
        <w:t>FRENCH VERSION</w:t>
      </w:r>
    </w:p>
    <w:p w14:paraId="6AC87C84" w14:textId="77777777" w:rsidR="00FE2703" w:rsidRDefault="00946D34">
      <w:r>
        <w:rPr>
          <w:rFonts w:ascii="Segoe UI" w:eastAsia="Segoe UI" w:hAnsi="Segoe UI"/>
          <w:b/>
          <w:sz w:val="24"/>
        </w:rPr>
        <w:t>Cours 6 Vidéo 41 L'impact de l'IA sur les fonctions professionnelles</w:t>
      </w:r>
    </w:p>
    <w:p w14:paraId="285DD655" w14:textId="77777777" w:rsidR="00FE2703" w:rsidRDefault="00946D34">
      <w:r>
        <w:rPr>
          <w:rFonts w:ascii="Segoe UI" w:eastAsia="Segoe UI" w:hAnsi="Segoe UI"/>
          <w:b/>
          <w:i/>
          <w:sz w:val="24"/>
        </w:rPr>
        <w:t>[image à l'écran] Titre de la vidéo affiché "L'impact de l'IA sur les fonctions professionnelles"</w:t>
      </w:r>
    </w:p>
    <w:p w14:paraId="32F43074" w14:textId="77777777" w:rsidR="00FE2703" w:rsidRDefault="00946D34">
      <w:r>
        <w:rPr>
          <w:rFonts w:ascii="Segoe UI" w:eastAsia="Segoe UI" w:hAnsi="Segoe UI"/>
          <w:sz w:val="24"/>
        </w:rPr>
        <w:t xml:space="preserve">Voice </w:t>
      </w:r>
      <w:r>
        <w:rPr>
          <w:rFonts w:ascii="Segoe UI" w:eastAsia="Segoe UI" w:hAnsi="Segoe UI"/>
          <w:sz w:val="24"/>
        </w:rPr>
        <w:t>over: L'impact de l'IA sur les fonctions professionnelles. L’IA transforme non seulement la façon dont nous effectuons nos activités, mais génère également de nouvelles fonctions et procédures originales à mesure qu’elle se développe.</w:t>
      </w:r>
    </w:p>
    <w:p w14:paraId="5CF3A71C" w14:textId="77777777" w:rsidR="00FE2703" w:rsidRDefault="00946D34">
      <w:r>
        <w:rPr>
          <w:rFonts w:ascii="Segoe UI" w:eastAsia="Segoe UI" w:hAnsi="Segoe UI"/>
          <w:b/>
          <w:i/>
          <w:sz w:val="24"/>
        </w:rPr>
        <w:t>[image à l'écran] Des personnes dans des rôles professionnels avec l'IA au milieu</w:t>
      </w:r>
    </w:p>
    <w:p w14:paraId="0A5EB644" w14:textId="77777777" w:rsidR="00FE2703" w:rsidRDefault="00946D34">
      <w:r>
        <w:rPr>
          <w:rFonts w:ascii="Segoe UI" w:eastAsia="Segoe UI" w:hAnsi="Segoe UI"/>
          <w:sz w:val="24"/>
        </w:rPr>
        <w:t>Qu'est-ce que cela signifie pour nous ? Cela signifie que nous devons être des apprenants souples et réceptifs au changement, que ce soit pour renforcer nos compétences sur de nouvelles méthodes ou pour acquérir de nouvelles compétences pour nous ajuster à ce nouvel environnement.</w:t>
      </w:r>
    </w:p>
    <w:p w14:paraId="6E83010D" w14:textId="77777777" w:rsidR="00FE2703" w:rsidRDefault="00946D34">
      <w:r>
        <w:rPr>
          <w:rFonts w:ascii="Segoe UI" w:eastAsia="Segoe UI" w:hAnsi="Segoe UI"/>
          <w:sz w:val="24"/>
        </w:rPr>
        <w:t>L’IA transforme le monde ! Elle est présente dans la finance, la santé, la production et plus encore.</w:t>
      </w:r>
    </w:p>
    <w:p w14:paraId="32CC5253" w14:textId="77777777" w:rsidR="00FE2703" w:rsidRDefault="00946D34">
      <w:r>
        <w:rPr>
          <w:rFonts w:ascii="Segoe UI" w:eastAsia="Segoe UI" w:hAnsi="Segoe UI"/>
          <w:sz w:val="24"/>
        </w:rPr>
        <w:t>Dans le domaine de la finance, l’IA participe à la détection des fraudes, à la gestion des risques et à l’amélioration des expériences client.</w:t>
      </w:r>
    </w:p>
    <w:p w14:paraId="637F04B4" w14:textId="77777777" w:rsidR="00FE2703" w:rsidRDefault="00946D34">
      <w:r>
        <w:rPr>
          <w:rFonts w:ascii="Segoe UI" w:eastAsia="Segoe UI" w:hAnsi="Segoe UI"/>
          <w:b/>
          <w:i/>
          <w:sz w:val="24"/>
        </w:rPr>
        <w:t>[image à l'écran] Deux personnes - une bonne, une mauvaise, avec de l'argent</w:t>
      </w:r>
    </w:p>
    <w:p w14:paraId="1AE46355" w14:textId="77777777" w:rsidR="00FE2703" w:rsidRDefault="00946D34">
      <w:r>
        <w:rPr>
          <w:rFonts w:ascii="Segoe UI" w:eastAsia="Segoe UI" w:hAnsi="Segoe UI"/>
          <w:sz w:val="24"/>
        </w:rPr>
        <w:t>Prenons par exemple Microsoft Copilot pour la finance. Il permet d’automatiser les tâches et de découvrir des tendances dans Microsoft 365, comblant le fossé avec des systèmes tels que Dynamics 365 et SAP.</w:t>
      </w:r>
    </w:p>
    <w:p w14:paraId="46C3639C" w14:textId="77777777" w:rsidR="00FE2703" w:rsidRDefault="00946D34">
      <w:r>
        <w:rPr>
          <w:rFonts w:ascii="Segoe UI" w:eastAsia="Segoe UI" w:hAnsi="Segoe UI"/>
          <w:sz w:val="24"/>
        </w:rPr>
        <w:lastRenderedPageBreak/>
        <w:t>Cela permet de gagner du temps et de laisser aux équipes financières plus de liberté pour se consacrer au travail stratégique qui favorise la croissance.</w:t>
      </w:r>
    </w:p>
    <w:p w14:paraId="50D12632" w14:textId="77777777" w:rsidR="00FE2703" w:rsidRDefault="00946D34">
      <w:r>
        <w:rPr>
          <w:rFonts w:ascii="Segoe UI" w:eastAsia="Segoe UI" w:hAnsi="Segoe UI"/>
          <w:sz w:val="24"/>
        </w:rPr>
        <w:t>L’IA devient aussi un allié fiable pour la santé. Elle rend les systèmes plus simples, maîtrise les coûts et améliore les prestations aux patients.</w:t>
      </w:r>
    </w:p>
    <w:p w14:paraId="02B333CB" w14:textId="77777777" w:rsidR="00FE2703" w:rsidRDefault="00946D34">
      <w:r>
        <w:rPr>
          <w:rFonts w:ascii="Segoe UI" w:eastAsia="Segoe UI" w:hAnsi="Segoe UI"/>
          <w:b/>
          <w:i/>
          <w:sz w:val="24"/>
        </w:rPr>
        <w:t>[image à l'écran] Un docteur</w:t>
      </w:r>
    </w:p>
    <w:p w14:paraId="2FD6AE3E" w14:textId="77777777" w:rsidR="00FE2703" w:rsidRDefault="00946D34">
      <w:r>
        <w:rPr>
          <w:rFonts w:ascii="Segoe UI" w:eastAsia="Segoe UI" w:hAnsi="Segoe UI"/>
          <w:sz w:val="24"/>
        </w:rPr>
        <w:t xml:space="preserve">L'IA facilite les diagnostics, et augmente la précision des tests </w:t>
      </w:r>
      <w:r>
        <w:rPr>
          <w:rFonts w:ascii="Segoe UI" w:eastAsia="Segoe UI" w:hAnsi="Segoe UI"/>
          <w:sz w:val="24"/>
        </w:rPr>
        <w:t>médicaux, en particulier pour les plus vulnérables. Elle identifie aussi des maladies comme la dépression à partir de la voix.</w:t>
      </w:r>
    </w:p>
    <w:p w14:paraId="59E73C8B" w14:textId="77777777" w:rsidR="00FE2703" w:rsidRDefault="00946D34">
      <w:r>
        <w:rPr>
          <w:rFonts w:ascii="Segoe UI" w:eastAsia="Segoe UI" w:hAnsi="Segoe UI"/>
          <w:sz w:val="24"/>
        </w:rPr>
        <w:t>L'IA est l'élément clé qui nous permet de progresser vers un avenir plus écologique dans le domaine de l'énergie. Les parcs éoliens équipés de capteurs IA peuvent prédire les modèles de vent et ajuster les angles des turbines de manière à capter le maximum d’énergie éolienne, augmentant l'efficacité et allongeant également la durée de vie des turbines.</w:t>
      </w:r>
    </w:p>
    <w:p w14:paraId="170A7DEF" w14:textId="77777777" w:rsidR="00FE2703" w:rsidRDefault="00946D34">
      <w:r>
        <w:rPr>
          <w:rFonts w:ascii="Segoe UI" w:eastAsia="Segoe UI" w:hAnsi="Segoe UI"/>
          <w:b/>
          <w:i/>
          <w:sz w:val="24"/>
        </w:rPr>
        <w:t>[image à l'écran] Des éoliennes</w:t>
      </w:r>
    </w:p>
    <w:p w14:paraId="088E00B6" w14:textId="77777777" w:rsidR="00FE2703" w:rsidRDefault="00946D34">
      <w:r>
        <w:rPr>
          <w:rFonts w:ascii="Segoe UI" w:eastAsia="Segoe UI" w:hAnsi="Segoe UI"/>
          <w:sz w:val="24"/>
        </w:rPr>
        <w:t>Et dans le secteur de la production, les systèmes d’IA peuvent analyser les données des machines pour prédire quand une pièce risque de devenir défaillante. Cela permet d’organiser la maintenance avant une panne, de minimiser les interruptions de production et de réduire les coûts.</w:t>
      </w:r>
    </w:p>
    <w:p w14:paraId="4ABDF326" w14:textId="77777777" w:rsidR="00FE2703" w:rsidRDefault="00946D34">
      <w:r>
        <w:rPr>
          <w:rFonts w:ascii="Segoe UI" w:eastAsia="Segoe UI" w:hAnsi="Segoe UI"/>
          <w:b/>
          <w:i/>
          <w:sz w:val="24"/>
        </w:rPr>
        <w:t>[image à l'écran] Des étagères de stockage et des dates de calendrier</w:t>
      </w:r>
    </w:p>
    <w:p w14:paraId="7425D902" w14:textId="77777777" w:rsidR="00FE2703" w:rsidRDefault="00946D34">
      <w:r>
        <w:rPr>
          <w:rFonts w:ascii="Segoe UI" w:eastAsia="Segoe UI" w:hAnsi="Segoe UI"/>
          <w:sz w:val="24"/>
        </w:rPr>
        <w:t>L’IA peut aussi aider à prévoir la demande, et donc à conserver la quantité adéquate de stock disponible. Il en résulte une baisse des coûts de stockage et une garantie de disponibilité des produits lorsque les clients en ont besoin.</w:t>
      </w:r>
    </w:p>
    <w:p w14:paraId="6B032A9E" w14:textId="77777777" w:rsidR="00FE2703" w:rsidRDefault="00946D34">
      <w:r>
        <w:rPr>
          <w:rFonts w:ascii="Segoe UI" w:eastAsia="Segoe UI" w:hAnsi="Segoe UI"/>
          <w:sz w:val="24"/>
        </w:rPr>
        <w:t>L'IA peut anticiper les pannes des machines comme les foreuses. Cela nous permet de les réviser ou de les changer avant qu'un problème ne stoppe les activités et ne cause du tort à l'environnement ou aux personnes.</w:t>
      </w:r>
    </w:p>
    <w:p w14:paraId="7386EA34" w14:textId="77777777" w:rsidR="00FE2703" w:rsidRDefault="00946D34">
      <w:r>
        <w:rPr>
          <w:rFonts w:ascii="Segoe UI" w:eastAsia="Segoe UI" w:hAnsi="Segoe UI"/>
          <w:sz w:val="24"/>
        </w:rPr>
        <w:t>L’IA change le commerce de détail en adaptant tout pour vous. Quand vous faites vos achats, elle rend le parcours de l’acheteur sur mesure et donne plus de moyens aux vendeurs du magasin.</w:t>
      </w:r>
    </w:p>
    <w:p w14:paraId="19D3C202" w14:textId="77777777" w:rsidR="00FE2703" w:rsidRDefault="00946D34">
      <w:r>
        <w:rPr>
          <w:rFonts w:ascii="Segoe UI" w:eastAsia="Segoe UI" w:hAnsi="Segoe UI"/>
          <w:b/>
          <w:i/>
          <w:sz w:val="24"/>
        </w:rPr>
        <w:t>[image à l'écran] Une personne avec un chemin entre les étagères</w:t>
      </w:r>
    </w:p>
    <w:p w14:paraId="6BC6769A" w14:textId="77777777" w:rsidR="00FE2703" w:rsidRDefault="00946D34">
      <w:r>
        <w:rPr>
          <w:rFonts w:ascii="Segoe UI" w:eastAsia="Segoe UI" w:hAnsi="Segoe UI"/>
          <w:sz w:val="24"/>
        </w:rPr>
        <w:lastRenderedPageBreak/>
        <w:t>Dans le secteur public, l'IA est le pont entre les administrations publiques et les citoyens, s'attaquant aux défis sociaux avec des initiatives telles que « AI for Good » de Microsoft. En encourageant l'emploi éthique de l'IA dans le service public, nous pouvons améliorer les prestations aux citoyens, fournir aux agents du secteur public de nouveaux outils performants, et renforcer les liens.</w:t>
      </w:r>
    </w:p>
    <w:p w14:paraId="37C0F4C5" w14:textId="77777777" w:rsidR="00FE2703" w:rsidRDefault="00946D34">
      <w:r>
        <w:rPr>
          <w:rFonts w:ascii="Segoe UI" w:eastAsia="Segoe UI" w:hAnsi="Segoe UI"/>
          <w:b/>
          <w:i/>
          <w:sz w:val="24"/>
        </w:rPr>
        <w:t>[image à l'écran] Une personne connectée à un bâtiment gouvernemental</w:t>
      </w:r>
    </w:p>
    <w:p w14:paraId="007B091B" w14:textId="77777777" w:rsidR="00FE2703" w:rsidRDefault="00946D34">
      <w:r>
        <w:rPr>
          <w:rFonts w:ascii="Segoe UI" w:eastAsia="Segoe UI" w:hAnsi="Segoe UI"/>
          <w:sz w:val="24"/>
        </w:rPr>
        <w:t>Dans le secteur agricole, l'IA est l’assistant fiable des agriculteurs. Le projet FarmVibes est un excellent exemple d'une initiative qui transforme les données en tendances, des capteurs de sol jusqu’aux satellites qui aident les agriculteurs à optimiser leurs pratiques agricoles.</w:t>
      </w:r>
    </w:p>
    <w:p w14:paraId="0B18F4A1" w14:textId="77777777" w:rsidR="00FE2703" w:rsidRDefault="00946D34">
      <w:r>
        <w:rPr>
          <w:rFonts w:ascii="Segoe UI" w:eastAsia="Segoe UI" w:hAnsi="Segoe UI"/>
          <w:b/>
          <w:i/>
          <w:sz w:val="24"/>
        </w:rPr>
        <w:t>[image à l'écran] Une personne avec des plantes</w:t>
      </w:r>
    </w:p>
    <w:p w14:paraId="576D7138" w14:textId="77777777" w:rsidR="00FE2703" w:rsidRDefault="00946D34">
      <w:r>
        <w:rPr>
          <w:rFonts w:ascii="Segoe UI" w:eastAsia="Segoe UI" w:hAnsi="Segoe UI"/>
          <w:sz w:val="24"/>
        </w:rPr>
        <w:t>Comme le montrent ces exemples, l'IA ne fait pas que remodeler les secteurs d’activité, elle améliore le tissu même de nos emplois en nous rendant plus autonomes.</w:t>
      </w:r>
    </w:p>
    <w:sectPr w:rsidR="00FE270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15437235">
    <w:abstractNumId w:val="8"/>
  </w:num>
  <w:num w:numId="2" w16cid:durableId="2071272857">
    <w:abstractNumId w:val="6"/>
  </w:num>
  <w:num w:numId="3" w16cid:durableId="1827045189">
    <w:abstractNumId w:val="5"/>
  </w:num>
  <w:num w:numId="4" w16cid:durableId="2021154372">
    <w:abstractNumId w:val="4"/>
  </w:num>
  <w:num w:numId="5" w16cid:durableId="322129535">
    <w:abstractNumId w:val="7"/>
  </w:num>
  <w:num w:numId="6" w16cid:durableId="2096321854">
    <w:abstractNumId w:val="3"/>
  </w:num>
  <w:num w:numId="7" w16cid:durableId="582104170">
    <w:abstractNumId w:val="2"/>
  </w:num>
  <w:num w:numId="8" w16cid:durableId="1377967345">
    <w:abstractNumId w:val="1"/>
  </w:num>
  <w:num w:numId="9" w16cid:durableId="1018511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946D34"/>
    <w:rsid w:val="00AA1D8D"/>
    <w:rsid w:val="00B47730"/>
    <w:rsid w:val="00CB0664"/>
    <w:rsid w:val="00FC693F"/>
    <w:rsid w:val="00FE27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96482F6A-8286-4E10-8426-F0151092D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832154F941EA49945317D5FFBCCA8B" ma:contentTypeVersion="17" ma:contentTypeDescription="Create a new document." ma:contentTypeScope="" ma:versionID="f485e23a9c220618c298362fe758fe81">
  <xsd:schema xmlns:xsd="http://www.w3.org/2001/XMLSchema" xmlns:xs="http://www.w3.org/2001/XMLSchema" xmlns:p="http://schemas.microsoft.com/office/2006/metadata/properties" xmlns:ns1="http://schemas.microsoft.com/sharepoint/v3" xmlns:ns2="7f56a35e-d5c7-415e-b318-aa8159f59a13" xmlns:ns3="3e018567-ea8e-46fe-82b1-2ae5c4b1181e" targetNamespace="http://schemas.microsoft.com/office/2006/metadata/properties" ma:root="true" ma:fieldsID="adb19d47a525630477da9846c85af3f5" ns1:_="" ns2:_="" ns3:_="">
    <xsd:import namespace="http://schemas.microsoft.com/sharepoint/v3"/>
    <xsd:import namespace="7f56a35e-d5c7-415e-b318-aa8159f59a13"/>
    <xsd:import namespace="3e018567-ea8e-46fe-82b1-2ae5c4b118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56a35e-d5c7-415e-b318-aa8159f59a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018567-ea8e-46fe-82b1-2ae5c4b118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9da85b9-76f2-4547-9981-bec1c5d2338b}" ma:internalName="TaxCatchAll" ma:showField="CatchAllData" ma:web="3e018567-ea8e-46fe-82b1-2ae5c4b118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3e018567-ea8e-46fe-82b1-2ae5c4b1181e" xsi:nil="true"/>
    <_ip_UnifiedCompliancePolicyProperties xmlns="http://schemas.microsoft.com/sharepoint/v3" xsi:nil="true"/>
    <lcf76f155ced4ddcb4097134ff3c332f xmlns="7f56a35e-d5c7-415e-b318-aa8159f59a1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CB5912-B999-4232-88EF-55EA04C320B7}">
  <ds:schemaRefs>
    <ds:schemaRef ds:uri="http://schemas.microsoft.com/sharepoint/v3/contenttype/forms"/>
  </ds:schemaRefs>
</ds:datastoreItem>
</file>

<file path=customXml/itemProps2.xml><?xml version="1.0" encoding="utf-8"?>
<ds:datastoreItem xmlns:ds="http://schemas.openxmlformats.org/officeDocument/2006/customXml" ds:itemID="{3A9B4B89-7D5C-4457-B93F-D103FB678FE8}"/>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4A50E254-6FBC-446F-9B17-6B3B31D66197}">
  <ds:schemaRefs>
    <ds:schemaRef ds:uri="7f56a35e-d5c7-415e-b318-aa8159f59a13"/>
    <ds:schemaRef ds:uri="http://schemas.microsoft.com/office/2006/metadata/properties"/>
    <ds:schemaRef ds:uri="http://purl.org/dc/dcmitype/"/>
    <ds:schemaRef ds:uri="http://schemas.microsoft.com/office/2006/documentManagement/types"/>
    <ds:schemaRef ds:uri="3e018567-ea8e-46fe-82b1-2ae5c4b1181e"/>
    <ds:schemaRef ds:uri="http://purl.org/dc/terms/"/>
    <ds:schemaRef ds:uri="http://www.w3.org/XML/1998/namespace"/>
    <ds:schemaRef ds:uri="http://schemas.microsoft.com/sharepoint/v3"/>
    <ds:schemaRef ds:uri="http://purl.org/dc/elements/1.1/"/>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1251</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generated by python-docx</dc:description>
  <cp:lastModifiedBy>Downes,Mary</cp:lastModifiedBy>
  <cp:revision>2</cp:revision>
  <dcterms:created xsi:type="dcterms:W3CDTF">2013-12-23T23:15:00Z</dcterms:created>
  <dcterms:modified xsi:type="dcterms:W3CDTF">2024-07-30T17:49:00Z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0x010100F2832154F941EA49945317D5FFBCCA8B</vt:lpwstr>
  </property>
  <property fmtid="{D5CDD505-2E9C-101B-9397-08002B2CF9AE}" pid="3" name="MediaServiceImageTags">
    <vt:lpwstr/>
  </property>
</Properties>
</file>